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C78DF" w14:textId="022569F6" w:rsidR="00214648" w:rsidRPr="003652B7" w:rsidRDefault="00FD1585" w:rsidP="00214648">
      <w:pPr>
        <w:spacing w:after="0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3652B7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BA1F120" wp14:editId="7A50FFE0">
            <wp:simplePos x="0" y="0"/>
            <wp:positionH relativeFrom="page">
              <wp:align>right</wp:align>
            </wp:positionH>
            <wp:positionV relativeFrom="page">
              <wp:posOffset>9525</wp:posOffset>
            </wp:positionV>
            <wp:extent cx="7772400" cy="13525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4648" w:rsidRPr="003652B7">
        <w:rPr>
          <w:rFonts w:ascii="TH SarabunPSK" w:hAnsi="TH SarabunPSK" w:cs="TH SarabunPSK"/>
          <w:b/>
          <w:bCs/>
          <w:noProof/>
          <w:sz w:val="36"/>
          <w:szCs w:val="36"/>
          <w:cs/>
          <w:lang w:bidi="th-TH"/>
        </w:rPr>
        <w:t xml:space="preserve">กรมวิทยาศาสตร์การแพทย์ เผยพบเชื้อแบคทีเรียดื้อยาคาร์บาพีเนม สูงเกินร้อยละ </w:t>
      </w:r>
      <w:r w:rsidR="00214648" w:rsidRPr="003652B7">
        <w:rPr>
          <w:rFonts w:ascii="TH SarabunPSK" w:hAnsi="TH SarabunPSK" w:cs="TH SarabunPSK"/>
          <w:b/>
          <w:bCs/>
          <w:noProof/>
          <w:sz w:val="36"/>
          <w:szCs w:val="36"/>
        </w:rPr>
        <w:t>70</w:t>
      </w:r>
    </w:p>
    <w:p w14:paraId="7E41BC51" w14:textId="77777777" w:rsidR="00214648" w:rsidRPr="003652B7" w:rsidRDefault="00214648" w:rsidP="00214648">
      <w:pPr>
        <w:spacing w:after="0"/>
        <w:jc w:val="center"/>
        <w:rPr>
          <w:rFonts w:ascii="TH SarabunPSK" w:hAnsi="TH SarabunPSK" w:cs="TH SarabunPSK"/>
          <w:b/>
          <w:bCs/>
          <w:noProof/>
          <w:sz w:val="36"/>
          <w:szCs w:val="36"/>
          <w:lang w:bidi="th-TH"/>
        </w:rPr>
      </w:pPr>
      <w:r w:rsidRPr="003652B7">
        <w:rPr>
          <w:rFonts w:ascii="TH SarabunPSK" w:hAnsi="TH SarabunPSK" w:cs="TH SarabunPSK"/>
          <w:b/>
          <w:bCs/>
          <w:noProof/>
          <w:sz w:val="36"/>
          <w:szCs w:val="36"/>
          <w:cs/>
          <w:lang w:bidi="th-TH"/>
        </w:rPr>
        <w:t xml:space="preserve">เสี่ยงไม่มียารักษาในอนาคต ชูระบบสุขภาพ </w:t>
      </w:r>
      <w:r w:rsidRPr="003652B7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One Health </w:t>
      </w:r>
      <w:r w:rsidRPr="003652B7">
        <w:rPr>
          <w:rFonts w:ascii="TH SarabunPSK" w:hAnsi="TH SarabunPSK" w:cs="TH SarabunPSK"/>
          <w:b/>
          <w:bCs/>
          <w:noProof/>
          <w:sz w:val="36"/>
          <w:szCs w:val="36"/>
          <w:cs/>
          <w:lang w:bidi="th-TH"/>
        </w:rPr>
        <w:t xml:space="preserve">เฝ้าระวังภาวะดื้อยาทั้งระบบ </w:t>
      </w:r>
    </w:p>
    <w:p w14:paraId="0BB51A81" w14:textId="705EC1E7" w:rsidR="00684DB2" w:rsidRPr="00FD1585" w:rsidRDefault="00214648" w:rsidP="00214648">
      <w:pPr>
        <w:spacing w:after="0"/>
        <w:jc w:val="center"/>
        <w:rPr>
          <w:rFonts w:ascii="TH SarabunPSK" w:hAnsi="TH SarabunPSK" w:cs="TH SarabunPSK"/>
          <w:b/>
          <w:bCs/>
          <w:sz w:val="2"/>
          <w:szCs w:val="2"/>
          <w:lang w:bidi="th-TH"/>
        </w:rPr>
      </w:pPr>
      <w:r w:rsidRPr="003652B7">
        <w:rPr>
          <w:rFonts w:ascii="TH SarabunPSK" w:hAnsi="TH SarabunPSK" w:cs="TH SarabunPSK"/>
          <w:b/>
          <w:bCs/>
          <w:noProof/>
          <w:sz w:val="36"/>
          <w:szCs w:val="36"/>
          <w:cs/>
          <w:lang w:bidi="th-TH"/>
        </w:rPr>
        <w:t>และเตือนประชาชนใช้ยาปฏิชีวนะตามคำแนะนำของแพทย์อย่างเคร่งครัด</w:t>
      </w:r>
      <w:r w:rsidR="00684DB2" w:rsidRPr="003652B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684DB2" w:rsidRPr="00FD1585">
        <w:rPr>
          <w:rFonts w:ascii="TH SarabunPSK" w:hAnsi="TH SarabunPSK" w:cs="TH SarabunPSK"/>
          <w:b/>
          <w:bCs/>
          <w:sz w:val="40"/>
          <w:szCs w:val="40"/>
          <w:lang w:bidi="th-TH"/>
        </w:rPr>
        <w:br/>
      </w:r>
    </w:p>
    <w:p w14:paraId="62761161" w14:textId="5F8A6D46" w:rsidR="000B17D3" w:rsidRPr="003652B7" w:rsidRDefault="00684DB2" w:rsidP="00FD158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กรมวิทยาศาสตร์การแพทย์ เปิดเผยสถานการณ์เชื้อดื้อยาต้านจุลชีพของประเทศไทยจากข้อมูลเฝ้าระวังย้อนหลัง </w:t>
      </w:r>
      <w:r w:rsidRPr="003652B7">
        <w:rPr>
          <w:rFonts w:ascii="TH SarabunPSK" w:hAnsi="TH SarabunPSK" w:cs="TH SarabunPSK"/>
          <w:sz w:val="32"/>
          <w:szCs w:val="32"/>
        </w:rPr>
        <w:t xml:space="preserve">10 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ปี พบแนวโน้มการดื้อยาของเชื้อแบคทีเรียสำคัญเพิ่มขึ้นอย่างต่อเนื่อง โดยเฉพาะเชื้อ </w:t>
      </w:r>
      <w:r w:rsidRPr="003652B7">
        <w:rPr>
          <w:rFonts w:ascii="TH SarabunPSK" w:hAnsi="TH SarabunPSK" w:cs="TH SarabunPSK"/>
          <w:i/>
          <w:iCs/>
          <w:sz w:val="32"/>
          <w:szCs w:val="32"/>
        </w:rPr>
        <w:t xml:space="preserve">Acinetobacter </w:t>
      </w:r>
      <w:proofErr w:type="spellStart"/>
      <w:r w:rsidRPr="003652B7">
        <w:rPr>
          <w:rFonts w:ascii="TH SarabunPSK" w:hAnsi="TH SarabunPSK" w:cs="TH SarabunPSK"/>
          <w:i/>
          <w:iCs/>
          <w:sz w:val="32"/>
          <w:szCs w:val="32"/>
        </w:rPr>
        <w:t>calcoaceticus</w:t>
      </w:r>
      <w:proofErr w:type="spellEnd"/>
      <w:r w:rsidRPr="003652B7">
        <w:rPr>
          <w:rFonts w:ascii="TH SarabunPSK" w:hAnsi="TH SarabunPSK" w:cs="TH SarabunPSK"/>
          <w:i/>
          <w:iCs/>
          <w:sz w:val="32"/>
          <w:szCs w:val="32"/>
        </w:rPr>
        <w:t>-baumannii</w:t>
      </w:r>
      <w:r w:rsidRPr="003652B7">
        <w:rPr>
          <w:rFonts w:ascii="TH SarabunPSK" w:hAnsi="TH SarabunPSK" w:cs="TH SarabunPSK"/>
          <w:sz w:val="32"/>
          <w:szCs w:val="32"/>
        </w:rPr>
        <w:t xml:space="preserve"> complex</w:t>
      </w:r>
      <w:r w:rsidR="009D3F7B" w:rsidRPr="003652B7">
        <w:rPr>
          <w:rFonts w:ascii="TH SarabunPSK" w:hAnsi="TH SarabunPSK" w:cs="TH SarabunPSK"/>
          <w:sz w:val="32"/>
          <w:szCs w:val="32"/>
        </w:rPr>
        <w:t xml:space="preserve"> </w:t>
      </w:r>
      <w:r w:rsidR="009D3F7B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(</w:t>
      </w:r>
      <w:proofErr w:type="spellStart"/>
      <w:r w:rsidR="00896B59" w:rsidRPr="003652B7">
        <w:rPr>
          <w:rFonts w:ascii="TH SarabunPSK" w:hAnsi="TH SarabunPSK" w:cs="TH SarabunPSK"/>
          <w:sz w:val="32"/>
          <w:szCs w:val="32"/>
          <w:cs/>
          <w:lang w:bidi="th-TH"/>
        </w:rPr>
        <w:t>อะ</w:t>
      </w:r>
      <w:proofErr w:type="spellEnd"/>
      <w:r w:rsidR="00896B59" w:rsidRPr="003652B7">
        <w:rPr>
          <w:rFonts w:ascii="TH SarabunPSK" w:hAnsi="TH SarabunPSK" w:cs="TH SarabunPSK"/>
          <w:sz w:val="32"/>
          <w:szCs w:val="32"/>
          <w:cs/>
          <w:lang w:bidi="th-TH"/>
        </w:rPr>
        <w:t>ซิน</w:t>
      </w:r>
      <w:r w:rsidR="00896B59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ี</w:t>
      </w:r>
      <w:r w:rsidR="00896B59" w:rsidRPr="003652B7">
        <w:rPr>
          <w:rFonts w:ascii="TH SarabunPSK" w:hAnsi="TH SarabunPSK" w:cs="TH SarabunPSK"/>
          <w:sz w:val="32"/>
          <w:szCs w:val="32"/>
          <w:cs/>
          <w:lang w:bidi="th-TH"/>
        </w:rPr>
        <w:t>โตแบค</w:t>
      </w:r>
      <w:proofErr w:type="spellStart"/>
      <w:r w:rsidR="00896B59" w:rsidRPr="003652B7">
        <w:rPr>
          <w:rFonts w:ascii="TH SarabunPSK" w:hAnsi="TH SarabunPSK" w:cs="TH SarabunPSK"/>
          <w:sz w:val="32"/>
          <w:szCs w:val="32"/>
          <w:cs/>
          <w:lang w:bidi="th-TH"/>
        </w:rPr>
        <w:t>เต</w:t>
      </w:r>
      <w:proofErr w:type="spellEnd"/>
      <w:r w:rsidR="00896B59" w:rsidRPr="003652B7">
        <w:rPr>
          <w:rFonts w:ascii="TH SarabunPSK" w:hAnsi="TH SarabunPSK" w:cs="TH SarabunPSK"/>
          <w:sz w:val="32"/>
          <w:szCs w:val="32"/>
          <w:cs/>
          <w:lang w:bidi="th-TH"/>
        </w:rPr>
        <w:t>อร์ แคลโค</w:t>
      </w:r>
      <w:proofErr w:type="spellStart"/>
      <w:r w:rsidR="00896B59" w:rsidRPr="003652B7">
        <w:rPr>
          <w:rFonts w:ascii="TH SarabunPSK" w:hAnsi="TH SarabunPSK" w:cs="TH SarabunPSK"/>
          <w:sz w:val="32"/>
          <w:szCs w:val="32"/>
          <w:cs/>
          <w:lang w:bidi="th-TH"/>
        </w:rPr>
        <w:t>อะ</w:t>
      </w:r>
      <w:proofErr w:type="spellEnd"/>
      <w:r w:rsidR="00896B59" w:rsidRPr="003652B7">
        <w:rPr>
          <w:rFonts w:ascii="TH SarabunPSK" w:hAnsi="TH SarabunPSK" w:cs="TH SarabunPSK"/>
          <w:sz w:val="32"/>
          <w:szCs w:val="32"/>
          <w:cs/>
          <w:lang w:bidi="th-TH"/>
        </w:rPr>
        <w:t>ซีติ</w:t>
      </w:r>
      <w:proofErr w:type="spellStart"/>
      <w:r w:rsidR="00896B59" w:rsidRPr="003652B7">
        <w:rPr>
          <w:rFonts w:ascii="TH SarabunPSK" w:hAnsi="TH SarabunPSK" w:cs="TH SarabunPSK"/>
          <w:sz w:val="32"/>
          <w:szCs w:val="32"/>
          <w:cs/>
          <w:lang w:bidi="th-TH"/>
        </w:rPr>
        <w:t>คัส</w:t>
      </w:r>
      <w:proofErr w:type="spellEnd"/>
      <w:r w:rsidR="00896B59" w:rsidRPr="003652B7">
        <w:rPr>
          <w:rFonts w:ascii="TH SarabunPSK" w:hAnsi="TH SarabunPSK" w:cs="TH SarabunPSK"/>
          <w:sz w:val="32"/>
          <w:szCs w:val="32"/>
          <w:cs/>
          <w:lang w:bidi="th-TH"/>
        </w:rPr>
        <w:t>-เบามัน</w:t>
      </w:r>
      <w:proofErr w:type="spellStart"/>
      <w:r w:rsidR="00896B59" w:rsidRPr="003652B7">
        <w:rPr>
          <w:rFonts w:ascii="TH SarabunPSK" w:hAnsi="TH SarabunPSK" w:cs="TH SarabunPSK"/>
          <w:sz w:val="32"/>
          <w:szCs w:val="32"/>
          <w:cs/>
          <w:lang w:bidi="th-TH"/>
        </w:rPr>
        <w:t>นี</w:t>
      </w:r>
      <w:proofErr w:type="spellEnd"/>
      <w:r w:rsidR="00896B59" w:rsidRPr="003652B7">
        <w:rPr>
          <w:rFonts w:ascii="TH SarabunPSK" w:hAnsi="TH SarabunPSK" w:cs="TH SarabunPSK"/>
          <w:sz w:val="32"/>
          <w:szCs w:val="32"/>
          <w:cs/>
          <w:lang w:bidi="th-TH"/>
        </w:rPr>
        <w:t>ไอ คอมเพล</w:t>
      </w:r>
      <w:proofErr w:type="spellStart"/>
      <w:r w:rsidR="00896B59" w:rsidRPr="003652B7">
        <w:rPr>
          <w:rFonts w:ascii="TH SarabunPSK" w:hAnsi="TH SarabunPSK" w:cs="TH SarabunPSK"/>
          <w:sz w:val="32"/>
          <w:szCs w:val="32"/>
          <w:cs/>
          <w:lang w:bidi="th-TH"/>
        </w:rPr>
        <w:t>็กซ์</w:t>
      </w:r>
      <w:proofErr w:type="spellEnd"/>
      <w:r w:rsidR="009D3F7B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)</w:t>
      </w:r>
      <w:r w:rsidR="004C04BD" w:rsidRPr="003652B7">
        <w:rPr>
          <w:rFonts w:ascii="TH SarabunPSK" w:hAnsi="TH SarabunPSK" w:cs="TH SarabunPSK"/>
          <w:sz w:val="32"/>
          <w:szCs w:val="32"/>
        </w:rPr>
        <w:t xml:space="preserve"> </w:t>
      </w:r>
      <w:r w:rsidR="004C04BD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ซึ่งเป็นเชื้อ</w:t>
      </w:r>
      <w:r w:rsidR="004C04BD" w:rsidRPr="003652B7">
        <w:rPr>
          <w:rFonts w:ascii="TH SarabunPSK" w:hAnsi="TH SarabunPSK" w:cs="TH SarabunPSK"/>
          <w:sz w:val="32"/>
          <w:szCs w:val="32"/>
          <w:cs/>
          <w:lang w:bidi="th-TH"/>
        </w:rPr>
        <w:t>แบคทีเรียก่อโรคติดเชื้อ</w:t>
      </w:r>
      <w:r w:rsidR="00FD1585" w:rsidRPr="003652B7">
        <w:rPr>
          <w:rFonts w:ascii="TH SarabunPSK" w:hAnsi="TH SarabunPSK" w:cs="TH SarabunPSK"/>
          <w:sz w:val="32"/>
          <w:szCs w:val="32"/>
          <w:cs/>
          <w:lang w:bidi="th-TH"/>
        </w:rPr>
        <w:br/>
      </w:r>
      <w:r w:rsidR="004C04BD" w:rsidRPr="003652B7">
        <w:rPr>
          <w:rFonts w:ascii="TH SarabunPSK" w:hAnsi="TH SarabunPSK" w:cs="TH SarabunPSK"/>
          <w:sz w:val="32"/>
          <w:szCs w:val="32"/>
          <w:cs/>
          <w:lang w:bidi="th-TH"/>
        </w:rPr>
        <w:t>ในโรงพยาบาลที่รุนแรง</w:t>
      </w:r>
      <w:r w:rsidRPr="003652B7">
        <w:rPr>
          <w:rFonts w:ascii="TH SarabunPSK" w:hAnsi="TH SarabunPSK" w:cs="TH SarabunPSK"/>
          <w:sz w:val="32"/>
          <w:szCs w:val="32"/>
        </w:rPr>
        <w:t xml:space="preserve"> 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มีอัตราการดื้อยา</w:t>
      </w:r>
      <w:r w:rsidR="00064C32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ปฏิชีวนะ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กลุ่ม</w:t>
      </w:r>
      <w:r w:rsidR="009D3F7B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3652B7">
        <w:rPr>
          <w:rFonts w:ascii="TH SarabunPSK" w:hAnsi="TH SarabunPSK" w:cs="TH SarabunPSK"/>
          <w:sz w:val="32"/>
          <w:szCs w:val="32"/>
        </w:rPr>
        <w:t>carbapenem</w:t>
      </w:r>
      <w:r w:rsidR="009D3F7B" w:rsidRPr="003652B7">
        <w:rPr>
          <w:rFonts w:ascii="TH SarabunPSK" w:hAnsi="TH SarabunPSK" w:cs="TH SarabunPSK"/>
          <w:sz w:val="32"/>
          <w:szCs w:val="32"/>
        </w:rPr>
        <w:t xml:space="preserve"> </w:t>
      </w:r>
      <w:r w:rsidR="009D3F7B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(</w:t>
      </w:r>
      <w:r w:rsidR="009D3F7B" w:rsidRPr="003652B7">
        <w:rPr>
          <w:rFonts w:ascii="TH SarabunPSK" w:hAnsi="TH SarabunPSK" w:cs="TH SarabunPSK"/>
          <w:sz w:val="32"/>
          <w:szCs w:val="32"/>
          <w:cs/>
          <w:lang w:bidi="th-TH"/>
        </w:rPr>
        <w:t>คา</w:t>
      </w:r>
      <w:proofErr w:type="spellStart"/>
      <w:r w:rsidR="009D3F7B" w:rsidRPr="003652B7">
        <w:rPr>
          <w:rFonts w:ascii="TH SarabunPSK" w:hAnsi="TH SarabunPSK" w:cs="TH SarabunPSK"/>
          <w:sz w:val="32"/>
          <w:szCs w:val="32"/>
          <w:cs/>
          <w:lang w:bidi="th-TH"/>
        </w:rPr>
        <w:t>ร์</w:t>
      </w:r>
      <w:proofErr w:type="spellEnd"/>
      <w:r w:rsidR="009D3F7B" w:rsidRPr="003652B7">
        <w:rPr>
          <w:rFonts w:ascii="TH SarabunPSK" w:hAnsi="TH SarabunPSK" w:cs="TH SarabunPSK"/>
          <w:sz w:val="32"/>
          <w:szCs w:val="32"/>
          <w:cs/>
          <w:lang w:bidi="th-TH"/>
        </w:rPr>
        <w:t>บาพ</w:t>
      </w:r>
      <w:r w:rsidR="00896B59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ี</w:t>
      </w:r>
      <w:proofErr w:type="spellStart"/>
      <w:r w:rsidR="009D3F7B" w:rsidRPr="003652B7">
        <w:rPr>
          <w:rFonts w:ascii="TH SarabunPSK" w:hAnsi="TH SarabunPSK" w:cs="TH SarabunPSK"/>
          <w:sz w:val="32"/>
          <w:szCs w:val="32"/>
          <w:cs/>
          <w:lang w:bidi="th-TH"/>
        </w:rPr>
        <w:t>เนม</w:t>
      </w:r>
      <w:proofErr w:type="spellEnd"/>
      <w:r w:rsidR="009D3F7B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)</w:t>
      </w:r>
      <w:r w:rsidRPr="003652B7">
        <w:rPr>
          <w:rFonts w:ascii="TH SarabunPSK" w:hAnsi="TH SarabunPSK" w:cs="TH SarabunPSK"/>
          <w:sz w:val="32"/>
          <w:szCs w:val="32"/>
        </w:rPr>
        <w:t xml:space="preserve"> 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ซึ่งเป็นยาต้านจุลชีพทางเลือกสุดท้าย สูงกว่าร้อยละ </w:t>
      </w:r>
      <w:r w:rsidRPr="003652B7">
        <w:rPr>
          <w:rFonts w:ascii="TH SarabunPSK" w:hAnsi="TH SarabunPSK" w:cs="TH SarabunPSK"/>
          <w:sz w:val="32"/>
          <w:szCs w:val="32"/>
        </w:rPr>
        <w:t xml:space="preserve">70 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สะท้อนความรุนแรงของปัญหาเชื้อดื้อยาที่ส่งผลกระทบต่อระบบสาธารณสุขและทางเลือกในการรักษาผู้ป่วย</w:t>
      </w:r>
      <w:r w:rsidRPr="003652B7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817FD5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เตือน</w:t>
      </w:r>
      <w:r w:rsidR="00251BB8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ประชาชน</w:t>
      </w:r>
      <w:r w:rsidR="00214648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ใช้ยาปฏิชีวนะตามคำแนะนำของแพทย์อย่างเคร่งครัด</w:t>
      </w:r>
      <w:r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เพื่อช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ะลอการดื้อยาในอนาคต</w:t>
      </w:r>
      <w:r w:rsidR="00680DC7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</w:p>
    <w:p w14:paraId="1AF23C40" w14:textId="637E162D" w:rsidR="00684DB2" w:rsidRPr="003652B7" w:rsidRDefault="00372884" w:rsidP="00FD158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3652B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 xml:space="preserve">ดร.นพ.สราวุฒิ บุญสุข อธิบดีกรมวิทยาศาสตร์การแพทย์ เปิดเผยว่า 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กรมวิทยาศาสตร์การแพทย์ร่วมกับเครือข่ายโรงพยาบาล 1</w:t>
      </w:r>
      <w:r w:rsidR="00896B59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41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 แห่ง จาก 77 จังหวัด ดำเนินการเฝ้าระวังเชื้อดื้อยาต้านจุลชีพทางห้องปฏิบัติการ ทั้งนี้ข้อมูล</w:t>
      </w:r>
      <w:r w:rsidR="00FD1585" w:rsidRPr="003652B7">
        <w:rPr>
          <w:rFonts w:ascii="TH SarabunPSK" w:hAnsi="TH SarabunPSK" w:cs="TH SarabunPSK"/>
          <w:sz w:val="32"/>
          <w:szCs w:val="32"/>
          <w:cs/>
          <w:lang w:bidi="th-TH"/>
        </w:rPr>
        <w:br/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จากระบบเฝ้าระวังเชื้อดื้อยาต้านจุลชีพ</w:t>
      </w:r>
      <w:r w:rsidR="000B17D3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ของประเทศย้อนหลัง 10 ปี ตั้งแต่ พ.ศ.2558 </w:t>
      </w:r>
      <w:r w:rsidR="000B17D3" w:rsidRPr="003652B7">
        <w:rPr>
          <w:rFonts w:ascii="TH SarabunPSK" w:hAnsi="TH SarabunPSK" w:cs="TH SarabunPSK"/>
          <w:sz w:val="32"/>
          <w:szCs w:val="32"/>
          <w:cs/>
          <w:lang w:bidi="th-TH"/>
        </w:rPr>
        <w:t>–</w:t>
      </w:r>
      <w:r w:rsidR="000B17D3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2568 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พบว่า เชื้อ </w:t>
      </w:r>
      <w:r w:rsidRPr="003652B7">
        <w:rPr>
          <w:rFonts w:ascii="TH SarabunPSK" w:hAnsi="TH SarabunPSK" w:cs="TH SarabunPSK"/>
          <w:i/>
          <w:iCs/>
          <w:sz w:val="32"/>
          <w:szCs w:val="32"/>
        </w:rPr>
        <w:t xml:space="preserve">Acinetobacter </w:t>
      </w:r>
      <w:proofErr w:type="spellStart"/>
      <w:r w:rsidRPr="003652B7">
        <w:rPr>
          <w:rFonts w:ascii="TH SarabunPSK" w:hAnsi="TH SarabunPSK" w:cs="TH SarabunPSK"/>
          <w:i/>
          <w:iCs/>
          <w:sz w:val="32"/>
          <w:szCs w:val="32"/>
        </w:rPr>
        <w:t>calcoaceticus</w:t>
      </w:r>
      <w:proofErr w:type="spellEnd"/>
      <w:r w:rsidRPr="003652B7">
        <w:rPr>
          <w:rFonts w:ascii="TH SarabunPSK" w:hAnsi="TH SarabunPSK" w:cs="TH SarabunPSK"/>
          <w:i/>
          <w:iCs/>
          <w:sz w:val="32"/>
          <w:szCs w:val="32"/>
        </w:rPr>
        <w:t>-baumannii</w:t>
      </w:r>
      <w:r w:rsidRPr="003652B7">
        <w:rPr>
          <w:rFonts w:ascii="TH SarabunPSK" w:hAnsi="TH SarabunPSK" w:cs="TH SarabunPSK"/>
          <w:sz w:val="32"/>
          <w:szCs w:val="32"/>
        </w:rPr>
        <w:t xml:space="preserve"> complex 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มีอัตราการดื้อยากลุ่ม </w:t>
      </w:r>
      <w:r w:rsidRPr="003652B7">
        <w:rPr>
          <w:rFonts w:ascii="TH SarabunPSK" w:hAnsi="TH SarabunPSK" w:cs="TH SarabunPSK"/>
          <w:sz w:val="32"/>
          <w:szCs w:val="32"/>
        </w:rPr>
        <w:t xml:space="preserve">carbapenem 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ซึ่งเป็น</w:t>
      </w:r>
      <w:r w:rsidR="00896B59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“ยาต้านจุลชีพทางเลือกสุดท้าย” มีอัตราดื้อยาสูงกว่าร้อยละ 70 และยังเพิ่มขึ้นอย่างต่อเนื่อง ส่งผลให้ผู้ป่วยที่ติดเชื้อดื้อยาชนิดนี้ต้องเผชิญกับความเสี่ยง</w:t>
      </w:r>
      <w:r w:rsidR="00FD1585" w:rsidRPr="003652B7">
        <w:rPr>
          <w:rFonts w:ascii="TH SarabunPSK" w:hAnsi="TH SarabunPSK" w:cs="TH SarabunPSK"/>
          <w:sz w:val="32"/>
          <w:szCs w:val="32"/>
          <w:cs/>
          <w:lang w:bidi="th-TH"/>
        </w:rPr>
        <w:br/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ที่จะไม่มียาในการรักษา</w:t>
      </w:r>
    </w:p>
    <w:p w14:paraId="2DB5CD03" w14:textId="52FE7BF2" w:rsidR="00372884" w:rsidRPr="003652B7" w:rsidRDefault="00372884" w:rsidP="00FD158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ขณะที่ เชื้อ </w:t>
      </w:r>
      <w:r w:rsidRPr="003652B7">
        <w:rPr>
          <w:rFonts w:ascii="TH SarabunPSK" w:hAnsi="TH SarabunPSK" w:cs="TH SarabunPSK"/>
          <w:i/>
          <w:iCs/>
          <w:sz w:val="32"/>
          <w:szCs w:val="32"/>
        </w:rPr>
        <w:t>Klebsiella pneumoniae</w:t>
      </w:r>
      <w:r w:rsidR="009D3F7B" w:rsidRPr="003652B7">
        <w:rPr>
          <w:sz w:val="32"/>
          <w:szCs w:val="32"/>
        </w:rPr>
        <w:t xml:space="preserve"> </w:t>
      </w:r>
      <w:r w:rsidR="009D3F7B" w:rsidRPr="003652B7">
        <w:rPr>
          <w:rFonts w:ascii="TH SarabunPSK" w:hAnsi="TH SarabunPSK" w:cs="TH SarabunPSK"/>
          <w:sz w:val="32"/>
          <w:szCs w:val="32"/>
        </w:rPr>
        <w:t>(</w:t>
      </w:r>
      <w:r w:rsidR="009D3F7B" w:rsidRPr="003652B7">
        <w:rPr>
          <w:rFonts w:ascii="TH SarabunPSK" w:hAnsi="TH SarabunPSK" w:cs="TH SarabunPSK"/>
          <w:sz w:val="32"/>
          <w:szCs w:val="32"/>
          <w:cs/>
          <w:lang w:bidi="th-TH"/>
        </w:rPr>
        <w:t>เคลบ</w:t>
      </w:r>
      <w:proofErr w:type="spellStart"/>
      <w:r w:rsidR="009D3F7B" w:rsidRPr="003652B7">
        <w:rPr>
          <w:rFonts w:ascii="TH SarabunPSK" w:hAnsi="TH SarabunPSK" w:cs="TH SarabunPSK"/>
          <w:sz w:val="32"/>
          <w:szCs w:val="32"/>
          <w:cs/>
          <w:lang w:bidi="th-TH"/>
        </w:rPr>
        <w:t>ซิล</w:t>
      </w:r>
      <w:proofErr w:type="spellEnd"/>
      <w:r w:rsidR="009D3F7B" w:rsidRPr="003652B7">
        <w:rPr>
          <w:rFonts w:ascii="TH SarabunPSK" w:hAnsi="TH SarabunPSK" w:cs="TH SarabunPSK"/>
          <w:sz w:val="32"/>
          <w:szCs w:val="32"/>
          <w:cs/>
          <w:lang w:bidi="th-TH"/>
        </w:rPr>
        <w:t>ลา นิวโม</w:t>
      </w:r>
      <w:proofErr w:type="spellStart"/>
      <w:r w:rsidR="009D3F7B" w:rsidRPr="003652B7">
        <w:rPr>
          <w:rFonts w:ascii="TH SarabunPSK" w:hAnsi="TH SarabunPSK" w:cs="TH SarabunPSK"/>
          <w:sz w:val="32"/>
          <w:szCs w:val="32"/>
          <w:cs/>
          <w:lang w:bidi="th-TH"/>
        </w:rPr>
        <w:t>เนีย</w:t>
      </w:r>
      <w:proofErr w:type="spellEnd"/>
      <w:r w:rsidR="009D3F7B" w:rsidRPr="003652B7">
        <w:rPr>
          <w:rFonts w:ascii="TH SarabunPSK" w:hAnsi="TH SarabunPSK" w:cs="TH SarabunPSK"/>
          <w:sz w:val="32"/>
          <w:szCs w:val="32"/>
          <w:cs/>
          <w:lang w:bidi="th-TH"/>
        </w:rPr>
        <w:t>อี)</w:t>
      </w:r>
      <w:r w:rsidRPr="003652B7">
        <w:rPr>
          <w:rFonts w:ascii="TH SarabunPSK" w:hAnsi="TH SarabunPSK" w:cs="TH SarabunPSK"/>
          <w:sz w:val="32"/>
          <w:szCs w:val="32"/>
        </w:rPr>
        <w:t xml:space="preserve"> 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พบแนวโน้มการดื้อยากลุ่ม </w:t>
      </w:r>
      <w:r w:rsidRPr="003652B7">
        <w:rPr>
          <w:rFonts w:ascii="TH SarabunPSK" w:hAnsi="TH SarabunPSK" w:cs="TH SarabunPSK"/>
          <w:sz w:val="32"/>
          <w:szCs w:val="32"/>
        </w:rPr>
        <w:t xml:space="preserve">carbapenem 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เพิ่มขึ้นอย่างต่อเนื่องในช่วงหลายปีที่ผ่านมา และมีอัตราการดื้อยากลุ่ม </w:t>
      </w:r>
      <w:r w:rsidRPr="003652B7">
        <w:rPr>
          <w:rFonts w:ascii="TH SarabunPSK" w:hAnsi="TH SarabunPSK" w:cs="TH SarabunPSK"/>
          <w:sz w:val="32"/>
          <w:szCs w:val="32"/>
        </w:rPr>
        <w:t>third generation cephalosporin</w:t>
      </w:r>
      <w:r w:rsidR="00B53A43" w:rsidRPr="003652B7">
        <w:rPr>
          <w:rFonts w:ascii="TH SarabunPSK" w:hAnsi="TH SarabunPSK" w:cs="TH SarabunPSK"/>
          <w:sz w:val="32"/>
          <w:szCs w:val="32"/>
        </w:rPr>
        <w:t xml:space="preserve"> (</w:t>
      </w:r>
      <w:r w:rsidR="00B53A43" w:rsidRPr="003652B7">
        <w:rPr>
          <w:rFonts w:ascii="TH SarabunPSK" w:hAnsi="TH SarabunPSK" w:cs="TH SarabunPSK"/>
          <w:sz w:val="32"/>
          <w:szCs w:val="32"/>
          <w:cs/>
          <w:lang w:bidi="th-TH"/>
        </w:rPr>
        <w:t>กลุ่มเซฟา</w:t>
      </w:r>
      <w:proofErr w:type="spellStart"/>
      <w:r w:rsidR="00B53A43" w:rsidRPr="003652B7">
        <w:rPr>
          <w:rFonts w:ascii="TH SarabunPSK" w:hAnsi="TH SarabunPSK" w:cs="TH SarabunPSK"/>
          <w:sz w:val="32"/>
          <w:szCs w:val="32"/>
          <w:cs/>
          <w:lang w:bidi="th-TH"/>
        </w:rPr>
        <w:t>โลส</w:t>
      </w:r>
      <w:proofErr w:type="spellEnd"/>
      <w:r w:rsidR="00B53A43" w:rsidRPr="003652B7">
        <w:rPr>
          <w:rFonts w:ascii="TH SarabunPSK" w:hAnsi="TH SarabunPSK" w:cs="TH SarabunPSK"/>
          <w:sz w:val="32"/>
          <w:szCs w:val="32"/>
          <w:cs/>
          <w:lang w:bidi="th-TH"/>
        </w:rPr>
        <w:t>ปอรินรุ่นที่สาม) ซึ่งเป็นกลุ่มยาปฏิชีวนะที่สามารถรักษาการติดเชื้อแบคทีเรียได้หลายชนิด</w:t>
      </w:r>
      <w:r w:rsidR="00B53A43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ร้อยละ 35–45 ซึ่งอาจส่งผลกระทบต่อทางเลือกในการรักษา</w:t>
      </w:r>
      <w:r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ผู้ป่วย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โรคติดเชื้อรุนแรง</w:t>
      </w:r>
      <w:r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ในอนาคต</w:t>
      </w:r>
    </w:p>
    <w:p w14:paraId="025F86B8" w14:textId="10CEA0A7" w:rsidR="00372884" w:rsidRPr="003652B7" w:rsidRDefault="00372884" w:rsidP="00FD158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4C04BD" w:rsidRPr="003652B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ส่วน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เชื้อ </w:t>
      </w:r>
      <w:r w:rsidRPr="003652B7">
        <w:rPr>
          <w:rFonts w:ascii="TH SarabunPSK" w:hAnsi="TH SarabunPSK" w:cs="TH SarabunPSK"/>
          <w:i/>
          <w:iCs/>
          <w:sz w:val="32"/>
          <w:szCs w:val="32"/>
        </w:rPr>
        <w:t>E</w:t>
      </w:r>
      <w:r w:rsidR="005B2AD0" w:rsidRPr="003652B7">
        <w:rPr>
          <w:rFonts w:ascii="TH SarabunPSK" w:hAnsi="TH SarabunPSK" w:cs="TH SarabunPSK"/>
          <w:i/>
          <w:iCs/>
          <w:sz w:val="32"/>
          <w:szCs w:val="32"/>
        </w:rPr>
        <w:t>.</w:t>
      </w:r>
      <w:r w:rsidR="00896B59" w:rsidRPr="003652B7">
        <w:rPr>
          <w:rFonts w:ascii="TH SarabunPSK" w:hAnsi="TH SarabunPSK" w:cs="TH SarabunPSK" w:hint="cs"/>
          <w:i/>
          <w:iCs/>
          <w:sz w:val="32"/>
          <w:szCs w:val="32"/>
          <w:cs/>
          <w:lang w:bidi="th-TH"/>
        </w:rPr>
        <w:t xml:space="preserve"> </w:t>
      </w:r>
      <w:r w:rsidRPr="003652B7">
        <w:rPr>
          <w:rFonts w:ascii="TH SarabunPSK" w:hAnsi="TH SarabunPSK" w:cs="TH SarabunPSK"/>
          <w:i/>
          <w:iCs/>
          <w:sz w:val="32"/>
          <w:szCs w:val="32"/>
        </w:rPr>
        <w:t>coli</w:t>
      </w:r>
      <w:r w:rsidRPr="003652B7">
        <w:rPr>
          <w:rFonts w:ascii="TH SarabunPSK" w:hAnsi="TH SarabunPSK" w:cs="TH SarabunPSK"/>
          <w:sz w:val="32"/>
          <w:szCs w:val="32"/>
        </w:rPr>
        <w:t xml:space="preserve"> </w:t>
      </w:r>
      <w:r w:rsidR="005B2AD0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(อีโคไลน์) </w:t>
      </w:r>
      <w:r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แม้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อัตราการดื้อยากลุ่ม </w:t>
      </w:r>
      <w:r w:rsidRPr="003652B7">
        <w:rPr>
          <w:rFonts w:ascii="TH SarabunPSK" w:hAnsi="TH SarabunPSK" w:cs="TH SarabunPSK"/>
          <w:sz w:val="32"/>
          <w:szCs w:val="32"/>
        </w:rPr>
        <w:t xml:space="preserve">carbapenem </w:t>
      </w:r>
      <w:r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จะยัง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อยู่ในระดับต่ำเมื่อเปรียบเทียบกับเชื้อ</w:t>
      </w:r>
      <w:r w:rsidR="00FD1585" w:rsidRPr="003652B7">
        <w:rPr>
          <w:rFonts w:ascii="TH SarabunPSK" w:hAnsi="TH SarabunPSK" w:cs="TH SarabunPSK"/>
          <w:sz w:val="32"/>
          <w:szCs w:val="32"/>
          <w:cs/>
          <w:lang w:bidi="th-TH"/>
        </w:rPr>
        <w:br/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ชนิดอื่น แต่พบอัตราการดื้อยากลุ่ม </w:t>
      </w:r>
      <w:r w:rsidRPr="003652B7">
        <w:rPr>
          <w:rFonts w:ascii="TH SarabunPSK" w:hAnsi="TH SarabunPSK" w:cs="TH SarabunPSK"/>
          <w:sz w:val="32"/>
          <w:szCs w:val="32"/>
        </w:rPr>
        <w:t>third generation cephalosporin</w:t>
      </w:r>
      <w:r w:rsidR="005B2AD0" w:rsidRPr="003652B7">
        <w:rPr>
          <w:rFonts w:ascii="TH SarabunPSK" w:hAnsi="TH SarabunPSK" w:cs="TH SarabunPSK"/>
          <w:sz w:val="32"/>
          <w:szCs w:val="32"/>
        </w:rPr>
        <w:t xml:space="preserve"> </w:t>
      </w:r>
      <w:r w:rsidR="00022232" w:rsidRPr="003652B7">
        <w:rPr>
          <w:rFonts w:ascii="TH SarabunPSK" w:hAnsi="TH SarabunPSK" w:cs="TH SarabunPSK"/>
          <w:sz w:val="32"/>
          <w:szCs w:val="32"/>
          <w:cs/>
          <w:lang w:bidi="th-TH"/>
        </w:rPr>
        <w:t>โดยเฉพาะ</w:t>
      </w:r>
      <w:r w:rsidR="005B2AD0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ยา</w:t>
      </w:r>
      <w:r w:rsidR="00022232"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022232" w:rsidRPr="003652B7">
        <w:rPr>
          <w:rFonts w:ascii="TH SarabunPSK" w:hAnsi="TH SarabunPSK" w:cs="TH SarabunPSK"/>
          <w:sz w:val="32"/>
          <w:szCs w:val="32"/>
        </w:rPr>
        <w:t xml:space="preserve">ceftriaxone </w:t>
      </w:r>
      <w:r w:rsidR="005B2AD0" w:rsidRPr="003652B7">
        <w:rPr>
          <w:rFonts w:ascii="TH SarabunPSK" w:hAnsi="TH SarabunPSK" w:cs="TH SarabunPSK"/>
          <w:sz w:val="32"/>
          <w:szCs w:val="32"/>
          <w:cs/>
          <w:lang w:bidi="th-TH"/>
        </w:rPr>
        <w:t>(เซฟไตรแอ็</w:t>
      </w:r>
      <w:proofErr w:type="spellStart"/>
      <w:r w:rsidR="005B2AD0" w:rsidRPr="003652B7">
        <w:rPr>
          <w:rFonts w:ascii="TH SarabunPSK" w:hAnsi="TH SarabunPSK" w:cs="TH SarabunPSK"/>
          <w:sz w:val="32"/>
          <w:szCs w:val="32"/>
          <w:cs/>
          <w:lang w:bidi="th-TH"/>
        </w:rPr>
        <w:t>กโ</w:t>
      </w:r>
      <w:proofErr w:type="spellEnd"/>
      <w:r w:rsidR="005B2AD0"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ซน) และ </w:t>
      </w:r>
      <w:r w:rsidR="005B2AD0" w:rsidRPr="003652B7">
        <w:rPr>
          <w:rFonts w:ascii="TH SarabunPSK" w:hAnsi="TH SarabunPSK" w:cs="TH SarabunPSK"/>
          <w:sz w:val="32"/>
          <w:szCs w:val="32"/>
          <w:lang w:bidi="th-TH"/>
        </w:rPr>
        <w:t>Cefotaxime (</w:t>
      </w:r>
      <w:r w:rsidR="005B2AD0" w:rsidRPr="003652B7">
        <w:rPr>
          <w:rFonts w:ascii="TH SarabunPSK" w:hAnsi="TH SarabunPSK" w:cs="TH SarabunPSK"/>
          <w:sz w:val="32"/>
          <w:szCs w:val="32"/>
          <w:cs/>
          <w:lang w:bidi="th-TH"/>
        </w:rPr>
        <w:t>เซ</w:t>
      </w:r>
      <w:proofErr w:type="spellStart"/>
      <w:r w:rsidR="005B2AD0" w:rsidRPr="003652B7">
        <w:rPr>
          <w:rFonts w:ascii="TH SarabunPSK" w:hAnsi="TH SarabunPSK" w:cs="TH SarabunPSK"/>
          <w:sz w:val="32"/>
          <w:szCs w:val="32"/>
          <w:cs/>
          <w:lang w:bidi="th-TH"/>
        </w:rPr>
        <w:t>โฟแทกซิม</w:t>
      </w:r>
      <w:proofErr w:type="spellEnd"/>
      <w:r w:rsidR="005B2AD0" w:rsidRPr="003652B7">
        <w:rPr>
          <w:rFonts w:ascii="TH SarabunPSK" w:hAnsi="TH SarabunPSK" w:cs="TH SarabunPSK"/>
          <w:sz w:val="32"/>
          <w:szCs w:val="32"/>
          <w:cs/>
          <w:lang w:bidi="th-TH"/>
        </w:rPr>
        <w:t>)</w:t>
      </w:r>
      <w:r w:rsidR="00022232" w:rsidRPr="003652B7">
        <w:rPr>
          <w:rFonts w:ascii="TH SarabunPSK" w:hAnsi="TH SarabunPSK" w:cs="TH SarabunPSK"/>
          <w:sz w:val="32"/>
          <w:szCs w:val="32"/>
        </w:rPr>
        <w:t xml:space="preserve"> 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ในระดับค่อนข้างสูงอย่างต่อเนื่อง สะท้อน</w:t>
      </w:r>
      <w:r w:rsidR="00022232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ให้เห็น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ว่า</w:t>
      </w:r>
      <w:r w:rsidR="00022232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ปัญหา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เชื้อดื้อยาไม่ได้</w:t>
      </w:r>
      <w:r w:rsidR="00022232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จ</w:t>
      </w:r>
      <w:r w:rsidR="00A26A6E">
        <w:rPr>
          <w:rFonts w:ascii="TH SarabunPSK" w:hAnsi="TH SarabunPSK" w:cs="TH SarabunPSK" w:hint="cs"/>
          <w:sz w:val="32"/>
          <w:szCs w:val="32"/>
          <w:cs/>
          <w:lang w:bidi="th-TH"/>
        </w:rPr>
        <w:t>ำ</w:t>
      </w:r>
      <w:r w:rsidR="00022232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กัด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อยู</w:t>
      </w:r>
      <w:r w:rsidR="00022232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่เฉพาะ</w:t>
      </w:r>
      <w:r w:rsidR="00FD1585" w:rsidRPr="003652B7">
        <w:rPr>
          <w:rFonts w:ascii="TH SarabunPSK" w:hAnsi="TH SarabunPSK" w:cs="TH SarabunPSK"/>
          <w:sz w:val="32"/>
          <w:szCs w:val="32"/>
          <w:cs/>
          <w:lang w:bidi="th-TH"/>
        </w:rPr>
        <w:br/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ในระบบ</w:t>
      </w:r>
      <w:r w:rsidR="00022232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โรงพยาบาลหรือระบบ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บริการสุขภาพ</w:t>
      </w:r>
      <w:r w:rsidR="00022232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เท่านั้น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 แต่</w:t>
      </w:r>
      <w:r w:rsidR="00022232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เริ่ม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แพร่กระจาย</w:t>
      </w:r>
      <w:r w:rsidR="00022232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สู่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ชุมชนแล้ว</w:t>
      </w:r>
    </w:p>
    <w:p w14:paraId="73497B72" w14:textId="612BE678" w:rsidR="00022232" w:rsidRPr="003652B7" w:rsidRDefault="00022232" w:rsidP="00FD1585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 w:rsidRPr="003652B7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อธิบดี</w:t>
      </w:r>
      <w:r w:rsidR="00372884" w:rsidRPr="003652B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กรมวิทยาศาสตร์การแพทย์</w:t>
      </w:r>
      <w:r w:rsidRPr="003652B7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="00372884" w:rsidRPr="003652B7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ย้ำว่า</w:t>
      </w:r>
      <w:r w:rsidR="00372884"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 ปัญหาเชื้อดื้อยาต้านจุลชีพ </w:t>
      </w:r>
      <w:r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ถือเป็น</w:t>
      </w:r>
      <w:r w:rsidR="00372884" w:rsidRPr="003652B7">
        <w:rPr>
          <w:rFonts w:ascii="TH SarabunPSK" w:hAnsi="TH SarabunPSK" w:cs="TH SarabunPSK"/>
          <w:sz w:val="32"/>
          <w:szCs w:val="32"/>
          <w:cs/>
          <w:lang w:bidi="th-TH"/>
        </w:rPr>
        <w:t>วิกฤต</w:t>
      </w:r>
      <w:r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ด้านสาธารณสุข</w:t>
      </w:r>
      <w:r w:rsidR="00372884" w:rsidRPr="003652B7">
        <w:rPr>
          <w:rFonts w:ascii="TH SarabunPSK" w:hAnsi="TH SarabunPSK" w:cs="TH SarabunPSK"/>
          <w:sz w:val="32"/>
          <w:szCs w:val="32"/>
          <w:cs/>
          <w:lang w:bidi="th-TH"/>
        </w:rPr>
        <w:t>ที่ต้องอาศัยความร่วมมือจากทุกภาคส่วน ทั้งด้านการใช้ยาปฏิชีวนะอย่างสมเหตุผล การป้องกันและควบคุมการติดเชื้อ การเฝ้าระวัง</w:t>
      </w:r>
      <w:r w:rsidR="00FD1585" w:rsidRPr="003652B7">
        <w:rPr>
          <w:rFonts w:ascii="TH SarabunPSK" w:hAnsi="TH SarabunPSK" w:cs="TH SarabunPSK"/>
          <w:sz w:val="32"/>
          <w:szCs w:val="32"/>
          <w:cs/>
          <w:lang w:bidi="th-TH"/>
        </w:rPr>
        <w:br/>
      </w:r>
      <w:r w:rsidR="00372884"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ทางห้องปฏิบัติการ </w:t>
      </w:r>
      <w:r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รวมถึงการดำเนินงาน</w:t>
      </w:r>
      <w:r w:rsidR="00372884"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ภายใต้แนวคิด </w:t>
      </w:r>
      <w:r w:rsidR="00372884" w:rsidRPr="003652B7">
        <w:rPr>
          <w:rFonts w:ascii="TH SarabunPSK" w:hAnsi="TH SarabunPSK" w:cs="TH SarabunPSK"/>
          <w:sz w:val="32"/>
          <w:szCs w:val="32"/>
        </w:rPr>
        <w:t xml:space="preserve">One Health </w:t>
      </w:r>
      <w:r w:rsidR="00372884" w:rsidRPr="003652B7">
        <w:rPr>
          <w:rFonts w:ascii="TH SarabunPSK" w:hAnsi="TH SarabunPSK" w:cs="TH SarabunPSK"/>
          <w:sz w:val="32"/>
          <w:szCs w:val="32"/>
          <w:cs/>
          <w:lang w:bidi="th-TH"/>
        </w:rPr>
        <w:t>ที่เชื่อมโยงสุขภาพคน สัตว์ และสิ่งแวดล้อม</w:t>
      </w:r>
      <w:r w:rsidR="00FD1585" w:rsidRPr="003652B7">
        <w:rPr>
          <w:rFonts w:ascii="TH SarabunPSK" w:hAnsi="TH SarabunPSK" w:cs="TH SarabunPSK"/>
          <w:sz w:val="32"/>
          <w:szCs w:val="32"/>
          <w:cs/>
          <w:lang w:bidi="th-TH"/>
        </w:rPr>
        <w:br/>
      </w:r>
      <w:r w:rsidR="00372884"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เข้าด้วยกัน เพื่อสื่อสารเพิ่มความตระหนักรู้ ให้เกิดการชะลอการเพิ่มขึ้นของเชื้อดื้อยาในอนาคต </w:t>
      </w:r>
    </w:p>
    <w:p w14:paraId="44C8C423" w14:textId="78ABC5FD" w:rsidR="00766B1C" w:rsidRPr="003652B7" w:rsidRDefault="00766B1C" w:rsidP="00FD1585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ab/>
      </w:r>
      <w:r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สำหรับประชาชนหรือผู้ป่วย เพื่อ</w:t>
      </w:r>
      <w:r w:rsidR="007F2601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หยุดยั้งเชื้อ</w:t>
      </w:r>
      <w:r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ดื้อยา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ควร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กินยา</w:t>
      </w:r>
      <w:r w:rsidR="0004764F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ปฏิชีวนะ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ให้ครบตาม</w:t>
      </w:r>
      <w:r w:rsidR="007F2601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คำ</w:t>
      </w:r>
      <w:r w:rsidR="00214648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แนะนำของ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แพทย์</w:t>
      </w:r>
      <w:r w:rsidR="00214648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อย่างเคร่งครัด 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แม้อาการ</w:t>
      </w:r>
      <w:r w:rsidR="007F2601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จะ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ดีขึ้นแล้ว</w:t>
      </w:r>
      <w:r w:rsidR="007F2601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 w:rsidR="00214648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รวมทั้ง</w:t>
      </w:r>
      <w:r w:rsidR="007F2601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ห้ามซื้อยาปฏิชีวนะกินเอง 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ห้ามหยุดยาเอง </w:t>
      </w:r>
      <w:r w:rsidR="007F2601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และ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ห้ามแบ่งยาให้ผู้อื่น</w:t>
      </w:r>
      <w:r w:rsidR="007F2601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เด็ดขาด</w:t>
      </w:r>
    </w:p>
    <w:p w14:paraId="7FE6E2A1" w14:textId="77777777" w:rsidR="009E365E" w:rsidRDefault="00372884" w:rsidP="00FD1585">
      <w:pPr>
        <w:spacing w:after="0"/>
        <w:ind w:firstLine="720"/>
        <w:jc w:val="thaiDistribute"/>
        <w:rPr>
          <w:rFonts w:ascii="TH SarabunPSK" w:hAnsi="TH SarabunPSK" w:cs="TH SarabunPSK"/>
          <w:color w:val="EE0000"/>
          <w:sz w:val="32"/>
          <w:szCs w:val="32"/>
          <w:lang w:bidi="th-TH"/>
        </w:rPr>
      </w:pP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ทั้งนี้ ข้อมูลดังกล่าวเป็นส่วนหนึ่งของระบบเฝ้าระวังเชื้อดื้อยาระดับประเทศ โดยศูนย์เฝ้าระวังเชื้อดื้อยาต้านจุลชีพแห่งชาติ</w:t>
      </w:r>
      <w:r w:rsidR="00022232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กรมวิทยาศาสตร์การแพทย์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 </w:t>
      </w:r>
      <w:r w:rsidR="0069783A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>ยังคง</w:t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 xml:space="preserve">ร่วมกับเครือข่ายห้องปฏิบัติการทั่วประเทศ </w:t>
      </w:r>
      <w:r w:rsidR="0069783A" w:rsidRPr="003652B7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ในการเฝ้าระวังต่อเนื่อง </w:t>
      </w:r>
      <w:r w:rsidR="00FD1585" w:rsidRPr="003652B7">
        <w:rPr>
          <w:rFonts w:ascii="TH SarabunPSK" w:hAnsi="TH SarabunPSK" w:cs="TH SarabunPSK"/>
          <w:sz w:val="32"/>
          <w:szCs w:val="32"/>
          <w:cs/>
          <w:lang w:bidi="th-TH"/>
        </w:rPr>
        <w:br/>
      </w:r>
      <w:r w:rsidRPr="003652B7">
        <w:rPr>
          <w:rFonts w:ascii="TH SarabunPSK" w:hAnsi="TH SarabunPSK" w:cs="TH SarabunPSK"/>
          <w:sz w:val="32"/>
          <w:szCs w:val="32"/>
          <w:cs/>
          <w:lang w:bidi="th-TH"/>
        </w:rPr>
        <w:t>เพื่อสนับสนุนการวางแผนเชิงนโยบายและการตอบสนองด้านสาธารณสุขของประเทศไทย</w:t>
      </w:r>
    </w:p>
    <w:p w14:paraId="035B253A" w14:textId="23B270C8" w:rsidR="00B715FD" w:rsidRPr="009E365E" w:rsidRDefault="009E365E" w:rsidP="009E365E">
      <w:pPr>
        <w:spacing w:after="0"/>
        <w:jc w:val="center"/>
        <w:rPr>
          <w:rFonts w:ascii="TH SarabunPSK" w:hAnsi="TH SarabunPSK" w:cs="TH SarabunPSK"/>
          <w:sz w:val="32"/>
          <w:szCs w:val="32"/>
          <w:lang w:bidi="th-TH"/>
        </w:rPr>
      </w:pPr>
      <w:r w:rsidRPr="009E365E">
        <w:rPr>
          <w:rFonts w:ascii="TH SarabunPSK" w:hAnsi="TH SarabunPSK" w:cs="TH SarabunPSK"/>
          <w:sz w:val="32"/>
          <w:szCs w:val="32"/>
          <w:lang w:bidi="th-TH"/>
        </w:rPr>
        <w:lastRenderedPageBreak/>
        <w:t xml:space="preserve">/// 8 </w:t>
      </w:r>
      <w:r w:rsidRPr="009E365E">
        <w:rPr>
          <w:rFonts w:ascii="TH SarabunPSK" w:hAnsi="TH SarabunPSK" w:cs="TH SarabunPSK" w:hint="cs"/>
          <w:sz w:val="32"/>
          <w:szCs w:val="32"/>
          <w:cs/>
          <w:lang w:bidi="th-TH"/>
        </w:rPr>
        <w:t>พฤษภาคม 2569 ///</w:t>
      </w:r>
    </w:p>
    <w:sectPr w:rsidR="00B715FD" w:rsidRPr="009E365E" w:rsidSect="00FD1585">
      <w:pgSz w:w="12240" w:h="15840"/>
      <w:pgMar w:top="1134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oNotDisplayPageBoundaries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5FD"/>
    <w:rsid w:val="00022232"/>
    <w:rsid w:val="0004764F"/>
    <w:rsid w:val="00064C32"/>
    <w:rsid w:val="00081967"/>
    <w:rsid w:val="000B17D3"/>
    <w:rsid w:val="001A513F"/>
    <w:rsid w:val="001F63C2"/>
    <w:rsid w:val="00214648"/>
    <w:rsid w:val="00251BB8"/>
    <w:rsid w:val="003652B7"/>
    <w:rsid w:val="00372884"/>
    <w:rsid w:val="00466CA8"/>
    <w:rsid w:val="00472AB8"/>
    <w:rsid w:val="004C04BD"/>
    <w:rsid w:val="00527004"/>
    <w:rsid w:val="00553DBC"/>
    <w:rsid w:val="005A476C"/>
    <w:rsid w:val="005B2AD0"/>
    <w:rsid w:val="00621C71"/>
    <w:rsid w:val="00680DC7"/>
    <w:rsid w:val="00684DB2"/>
    <w:rsid w:val="0069783A"/>
    <w:rsid w:val="006C2452"/>
    <w:rsid w:val="00766B1C"/>
    <w:rsid w:val="007F2601"/>
    <w:rsid w:val="00817FD5"/>
    <w:rsid w:val="00896B59"/>
    <w:rsid w:val="009D3F7B"/>
    <w:rsid w:val="009E365E"/>
    <w:rsid w:val="00A26A6E"/>
    <w:rsid w:val="00A7795E"/>
    <w:rsid w:val="00A9731B"/>
    <w:rsid w:val="00AC188F"/>
    <w:rsid w:val="00B03201"/>
    <w:rsid w:val="00B53A43"/>
    <w:rsid w:val="00B715FD"/>
    <w:rsid w:val="00E31568"/>
    <w:rsid w:val="00E54200"/>
    <w:rsid w:val="00F61F06"/>
    <w:rsid w:val="00F8472A"/>
    <w:rsid w:val="00FD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E6E5F"/>
  <w15:chartTrackingRefBased/>
  <w15:docId w15:val="{DDADB6E4-E709-4B16-9C05-AF4CA27B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15F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5F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5FD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5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5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5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5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5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5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715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715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715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715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715FD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715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715F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715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715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15FD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ชื่อเรื่อง อักขระ"/>
    <w:basedOn w:val="a0"/>
    <w:link w:val="a3"/>
    <w:uiPriority w:val="10"/>
    <w:rsid w:val="00B715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5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715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15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B715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15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15F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15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B715F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715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Dmsc004 Dmsc004</dc:creator>
  <cp:keywords/>
  <dc:description/>
  <cp:lastModifiedBy>Dmsc004 Dmsc004</cp:lastModifiedBy>
  <cp:revision>15</cp:revision>
  <dcterms:created xsi:type="dcterms:W3CDTF">2026-05-07T11:00:00Z</dcterms:created>
  <dcterms:modified xsi:type="dcterms:W3CDTF">2026-05-08T06:53:00Z</dcterms:modified>
</cp:coreProperties>
</file>